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4E06D3">
        <w:rPr>
          <w:rFonts w:ascii="NeoSansPro-Regular" w:hAnsi="NeoSansPro-Regular" w:cs="NeoSansPro-Regular"/>
          <w:sz w:val="20"/>
          <w:szCs w:val="20"/>
        </w:rPr>
        <w:t>Obdulia Vidal Suárez</w:t>
      </w:r>
      <w:bookmarkStart w:id="0" w:name="_GoBack"/>
      <w:bookmarkEnd w:id="0"/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4E06D3">
        <w:rPr>
          <w:rFonts w:ascii="NeoSansPro-Regular" w:hAnsi="NeoSansPro-Regular" w:cs="NeoSansPro-Regular"/>
          <w:sz w:val="20"/>
          <w:szCs w:val="20"/>
        </w:rPr>
        <w:t>Maestría en Derecho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4E06D3">
        <w:rPr>
          <w:rFonts w:ascii="NeoSansPro-Regular" w:hAnsi="NeoSansPro-Regular" w:cs="NeoSansPro-Regular"/>
          <w:sz w:val="20"/>
          <w:szCs w:val="20"/>
        </w:rPr>
        <w:t>3810136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4E06D3">
        <w:rPr>
          <w:rFonts w:ascii="NeoSansPro-Regular" w:hAnsi="NeoSansPro-Regular" w:cs="NeoSansPro-Regular"/>
          <w:sz w:val="20"/>
          <w:szCs w:val="20"/>
        </w:rPr>
        <w:t>pasante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sz w:val="20"/>
          <w:szCs w:val="20"/>
        </w:rPr>
        <w:t>232 37 32141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tLeast"/>
        <w:rPr>
          <w:rFonts w:ascii="NeoSansPro-Bold" w:hAnsi="NeoSansPro-Bold" w:cs="NeoSansPro-Bold"/>
          <w:b/>
          <w:bCs/>
          <w:sz w:val="16"/>
          <w:szCs w:val="16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Licenciatura en Derecho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Maestría en Derecho Penal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Diplomado en Juicios Orales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Diplomado en Derecho Familiar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5325BE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Julio a Dic de 2016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b/>
          <w:sz w:val="20"/>
          <w:szCs w:val="20"/>
        </w:rPr>
        <w:t>Diplomado en Alta Formación en Proceso Penal Acusatorio y Teoría del Delito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5325BE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Marzo a julio de 2017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Diplomado Derecho Procesal Público y Privado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b/>
          <w:sz w:val="20"/>
          <w:szCs w:val="20"/>
        </w:rPr>
        <w:t>EXPERIENCIA EXTRA-ACADÉMICA: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2010.- Conferencia Magistral “La investigación con detenido: Audiencia de Control de la Detención”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2009-2010.- “Primera Generación” del “Curso Virtual de Formación Básica para aspirantes a Agentes del Ministerio Público y Oficiales Secretarios”, aspirante a ministerio público.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2009.- Asistencia al taller “La trata de personas: Mecanismos y programas de protección y asistencia con un enfoque desde la justicia restaurativa”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Septiembre 2016 Curso de capacitación para la aplicación de la nueva metodología para el registro y clasificación de los delitos Fiscales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Noviembre 2016 Taller Especializado de Constitucionalidad y Convencionalidad 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2016 Taller Especializado Estructura del Juicio de Amparo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2016 Taller Especializado Audiencia de Juicio Oral y Técnicas de Litigio 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Octubre de 2017 Taller Especializado de Alegatos de apertura, clausura y objeciones en el juicio oral Penal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Agosto a diciembre de 2017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Técnicas de Litigación Oral y Audiencias en el Sistema Penal Acusatorio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Diciembre de 2017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Jornadas Nacionales de Juicios Orales y Dogmática Penal y Amparo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Abril 2018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>Objeciones en el Interrogatorio y Contrainterrogatorio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2018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Curso Taller Técnicas de Litigación en juicio Oral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2019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>Capacitación de la Norma Oficial Mexicana NOM-046-SSA2-2005 Violencia familiar, sexual y contra las mujeres, criterios para la prevención y atención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Mayo 2019 </w:t>
      </w:r>
      <w:r w:rsidRPr="004E06D3">
        <w:rPr>
          <w:rFonts w:ascii="NeoSansPro-Regular" w:hAnsi="NeoSansPro-Regular" w:cs="NeoSansPro-Regular"/>
          <w:b/>
          <w:sz w:val="20"/>
          <w:szCs w:val="20"/>
        </w:rPr>
        <w:t xml:space="preserve">Capacitación Medidas de protección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Junio de 201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9 a la fecha 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 xml:space="preserve">Fiscal </w:t>
      </w:r>
      <w:r>
        <w:rPr>
          <w:rFonts w:ascii="NeoSansPro-Regular" w:hAnsi="NeoSansPro-Regular" w:cs="NeoSansPro-Regular"/>
          <w:sz w:val="20"/>
          <w:szCs w:val="20"/>
        </w:rPr>
        <w:t>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</w:t>
      </w:r>
      <w:r>
        <w:rPr>
          <w:rFonts w:ascii="NeoSansPro-Regular" w:hAnsi="NeoSansPro-Regular" w:cs="NeoSansPro-Regular"/>
          <w:sz w:val="20"/>
          <w:szCs w:val="20"/>
        </w:rPr>
        <w:t>I</w:t>
      </w:r>
      <w:r w:rsidRPr="004E06D3">
        <w:rPr>
          <w:rFonts w:ascii="NeoSansPro-Regular" w:hAnsi="NeoSansPro-Regular" w:cs="NeoSansPro-Regular"/>
          <w:sz w:val="20"/>
          <w:szCs w:val="20"/>
        </w:rPr>
        <w:t>X</w:t>
      </w:r>
      <w:r>
        <w:rPr>
          <w:rFonts w:ascii="NeoSansPro-Regular" w:hAnsi="NeoSansPro-Regular" w:cs="NeoSansPro-Regular"/>
          <w:sz w:val="20"/>
          <w:szCs w:val="20"/>
        </w:rPr>
        <w:t xml:space="preserve"> Distrito Judicial en Martínez de la Torre</w:t>
      </w:r>
      <w:r w:rsidRPr="004E06D3">
        <w:rPr>
          <w:rFonts w:ascii="NeoSansPro-Regular" w:hAnsi="NeoSansPro-Regular" w:cs="NeoSansPro-Regular"/>
          <w:sz w:val="20"/>
          <w:szCs w:val="20"/>
        </w:rPr>
        <w:t>, Veracruz</w:t>
      </w:r>
      <w:r>
        <w:rPr>
          <w:rFonts w:ascii="NeoSansPro-Regular" w:hAnsi="NeoSansPro-Regular" w:cs="NeoSansPro-Regular"/>
          <w:sz w:val="20"/>
          <w:szCs w:val="20"/>
        </w:rPr>
        <w:t>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Junio de 2016 </w:t>
      </w:r>
      <w:r>
        <w:rPr>
          <w:rFonts w:ascii="NeoSansPro-Bold" w:hAnsi="NeoSansPro-Bold" w:cs="NeoSansPro-Bold"/>
          <w:b/>
          <w:bCs/>
          <w:sz w:val="20"/>
          <w:szCs w:val="20"/>
        </w:rPr>
        <w:t xml:space="preserve"> a junio de 2019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5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XVII Distrito Judicial en Veracruz, Veracruz, en litigación.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 xml:space="preserve">abril de 2016 a junio 2016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3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VII Distrito Judicial en Poza Rica de Hidalgo,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Enero a marzo de 2016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3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 Distrito Judicial en Tuxpan,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noviembre de 2015 a enero de 2016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Fiscal 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II Distrito Judicial en Ozuluama,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septiembre a noviembre de 2015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del Ministerio Público adscrita a los Juzgados 1 e materia Penal, 2 en materia civil y municipal en el Distrito Judicial de Coatepec,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2014-2015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lastRenderedPageBreak/>
        <w:t>Agente del Ministerio Público adscrita a los Juzgados 2, 4 en el Distrito de Córdoba,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febrero a septiembre de 2014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5 del Ministerio Público Investigador en Coatzacoalcos,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2012-2014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Agente 1 del Ministerio Público Investigadora, Boca del Río,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2006-2011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de la Agencia Octava del Ministerio Público adscrita la dirección General de Investigaciones Ministeriales.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2003-2006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del Director de investigaciones Ministeriales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2001-2003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del Ministerio Público Auxiliar del C. Procurador regional Zona Centro, Xalapa.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1997-2001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del C. Director de Servicios Periciales, Xalapa,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1995-1997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1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del Ministerio Público Investigadora del distrito Judicial de Veracruz,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1994-1995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Oficial Secretaria en la Agencia 2</w:t>
      </w:r>
      <w:r w:rsidRPr="004E06D3">
        <w:rPr>
          <w:rFonts w:ascii="Arial" w:hAnsi="Arial" w:cs="Arial"/>
          <w:sz w:val="20"/>
          <w:szCs w:val="20"/>
        </w:rPr>
        <w:t>ª</w:t>
      </w:r>
      <w:r w:rsidRPr="004E06D3">
        <w:rPr>
          <w:rFonts w:ascii="NeoSansPro-Regular" w:hAnsi="NeoSansPro-Regular" w:cs="NeoSansPro-Regular"/>
          <w:sz w:val="20"/>
          <w:szCs w:val="20"/>
        </w:rPr>
        <w:t xml:space="preserve"> del Ministerio Público Investigadora del distrito Judicial de Boca del Río, Veracruz. 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1991-1994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Secretaria de la Agencia del Ministerio Público adscrita al Juzgado Menor en el Distrito Judicial de San Andrés Tuxtla,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Bold" w:hAnsi="NeoSansPro-Bold" w:cs="NeoSansPro-Bold"/>
          <w:b/>
          <w:bCs/>
          <w:sz w:val="20"/>
          <w:szCs w:val="20"/>
        </w:rPr>
        <w:t>1984-1991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Auxiliar administrativo en la Agencia del Ministerio Público Investigadora del Distrito Judicial de San Andrés Tuxtla, Veracruz.</w:t>
      </w: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8C2CCE" w:rsidRPr="004E06D3" w:rsidRDefault="008C2CCE" w:rsidP="008C2C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325BE" w:rsidRDefault="005325BE" w:rsidP="008C2CCE">
      <w:pPr>
        <w:rPr>
          <w:rFonts w:ascii="NeoSansPro-Regular" w:hAnsi="NeoSansPro-Regular" w:cs="NeoSansPro-Regular"/>
          <w:sz w:val="20"/>
          <w:szCs w:val="20"/>
        </w:rPr>
      </w:pPr>
    </w:p>
    <w:p w:rsidR="008C2CCE" w:rsidRPr="004E06D3" w:rsidRDefault="008C2CCE" w:rsidP="008C2CCE">
      <w:pPr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Derecho Civil</w:t>
      </w:r>
    </w:p>
    <w:p w:rsidR="008C2CCE" w:rsidRPr="004E06D3" w:rsidRDefault="008C2CCE" w:rsidP="008C2CCE">
      <w:pPr>
        <w:rPr>
          <w:rFonts w:ascii="NeoSansPro-Regular" w:hAnsi="NeoSansPro-Regular" w:cs="NeoSansPro-Regular"/>
          <w:sz w:val="20"/>
          <w:szCs w:val="20"/>
        </w:rPr>
      </w:pPr>
      <w:r w:rsidRPr="004E06D3">
        <w:rPr>
          <w:rFonts w:ascii="NeoSansPro-Regular" w:hAnsi="NeoSansPro-Regular" w:cs="NeoSansPro-Regular"/>
          <w:sz w:val="20"/>
          <w:szCs w:val="20"/>
        </w:rPr>
        <w:t>Derecho Penal</w:t>
      </w:r>
    </w:p>
    <w:p w:rsidR="006B643A" w:rsidRPr="00BA21B4" w:rsidRDefault="006B643A" w:rsidP="008C2CC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71" w:rsidRDefault="00E07571" w:rsidP="00AB5916">
      <w:pPr>
        <w:spacing w:after="0" w:line="240" w:lineRule="auto"/>
      </w:pPr>
      <w:r>
        <w:separator/>
      </w:r>
    </w:p>
  </w:endnote>
  <w:endnote w:type="continuationSeparator" w:id="1">
    <w:p w:rsidR="00E07571" w:rsidRDefault="00E075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71" w:rsidRDefault="00E07571" w:rsidP="00AB5916">
      <w:pPr>
        <w:spacing w:after="0" w:line="240" w:lineRule="auto"/>
      </w:pPr>
      <w:r>
        <w:separator/>
      </w:r>
    </w:p>
  </w:footnote>
  <w:footnote w:type="continuationSeparator" w:id="1">
    <w:p w:rsidR="00E07571" w:rsidRDefault="00E075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325BE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C2CCE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07571"/>
    <w:rsid w:val="00E71AD8"/>
    <w:rsid w:val="00EA5918"/>
    <w:rsid w:val="00EF63E1"/>
    <w:rsid w:val="00FA773E"/>
    <w:rsid w:val="00FE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2022-06-27T19:48:00Z</dcterms:created>
  <dcterms:modified xsi:type="dcterms:W3CDTF">2022-06-27T19:48:00Z</dcterms:modified>
</cp:coreProperties>
</file>